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F2EB5" w:rsidRDefault="009C3C5A">
      <w:pPr>
        <w:pStyle w:val="a3"/>
        <w:bidi/>
      </w:pPr>
      <w:bookmarkStart w:id="0" w:name="_nb96pq17wisu" w:colFirst="0" w:colLast="0"/>
      <w:bookmarkEnd w:id="0"/>
      <w:r>
        <w:rPr>
          <w:rtl/>
        </w:rPr>
        <w:t>מה עליי לעשות אם חברה שלי נפגעה מינית?</w:t>
      </w:r>
    </w:p>
    <w:p w14:paraId="00000002" w14:textId="77777777" w:rsidR="005F2EB5" w:rsidRDefault="005F2EB5">
      <w:pPr>
        <w:bidi/>
      </w:pPr>
    </w:p>
    <w:p w14:paraId="00000003" w14:textId="77777777" w:rsidR="005F2EB5" w:rsidRDefault="009C3C5A">
      <w:pPr>
        <w:bidi/>
        <w:rPr>
          <w:sz w:val="24"/>
          <w:szCs w:val="24"/>
        </w:rPr>
      </w:pPr>
      <w:r>
        <w:rPr>
          <w:sz w:val="24"/>
          <w:szCs w:val="24"/>
          <w:rtl/>
        </w:rPr>
        <w:t>המדריך רשום בלשון נקבה אך מיועד לסיוע לבנים באותה המידה!</w:t>
      </w:r>
    </w:p>
    <w:p w14:paraId="00000004" w14:textId="77777777" w:rsidR="005F2EB5" w:rsidRDefault="005F2EB5">
      <w:pPr>
        <w:bidi/>
      </w:pPr>
    </w:p>
    <w:p w14:paraId="00000005" w14:textId="77777777" w:rsidR="005F2EB5" w:rsidRDefault="009C3C5A">
      <w:pPr>
        <w:pStyle w:val="a4"/>
        <w:bidi/>
      </w:pPr>
      <w:bookmarkStart w:id="1" w:name="_fnuys9rcgwys" w:colFirst="0" w:colLast="0"/>
      <w:bookmarkEnd w:id="1"/>
      <w:r>
        <w:rPr>
          <w:rtl/>
        </w:rPr>
        <w:t>עקרונות מנחים</w:t>
      </w:r>
    </w:p>
    <w:p w14:paraId="00000006" w14:textId="77777777" w:rsidR="005F2EB5" w:rsidRDefault="009C3C5A">
      <w:pPr>
        <w:pStyle w:val="2"/>
        <w:bidi/>
      </w:pPr>
      <w:bookmarkStart w:id="2" w:name="_b6mtzoqyk8fg" w:colFirst="0" w:colLast="0"/>
      <w:bookmarkEnd w:id="2"/>
      <w:r>
        <w:rPr>
          <w:rtl/>
        </w:rPr>
        <w:t>הקשבה מלאה ופעילה</w:t>
      </w:r>
    </w:p>
    <w:p w14:paraId="00000007" w14:textId="77777777" w:rsidR="005F2EB5" w:rsidRDefault="009C3C5A">
      <w:pPr>
        <w:bidi/>
        <w:rPr>
          <w:sz w:val="24"/>
          <w:szCs w:val="24"/>
        </w:rPr>
      </w:pPr>
      <w:r>
        <w:rPr>
          <w:sz w:val="24"/>
          <w:szCs w:val="24"/>
          <w:rtl/>
        </w:rPr>
        <w:t xml:space="preserve">בעת ההקשבה לא חושבים על תשובה ומנסחים אותה, פשוט מקשיבים. אתם שם כדי לתמוך- גם אם זה יגרור שתיקה של כמה שניות לאחר מכן. </w:t>
      </w:r>
      <w:r>
        <w:rPr>
          <w:sz w:val="24"/>
          <w:szCs w:val="24"/>
          <w:rtl/>
        </w:rPr>
        <w:t xml:space="preserve">חשוב לא להגיד "שאתם מכירים את ההרגשה" ולא להעמיס בעצות. זכרו שאתם שם כדי להקשיב ולתמוך רגשית. בעת ההקשבה לא חושבים על תשובה ומנסחים אותה, פשוט מקשיבים. אתם שם כדי לתמוך- גם אם זה יגרור שתיקה של כמה שניות לאחר מכן. חשוב לא להגיד "שאתם מכירים את ההרגשה" ולא </w:t>
      </w:r>
      <w:r>
        <w:rPr>
          <w:sz w:val="24"/>
          <w:szCs w:val="24"/>
          <w:rtl/>
        </w:rPr>
        <w:t>להעמיס בעצות. זכרו שאתם שם כדי להקשיב ולתמוך רגשית.</w:t>
      </w:r>
    </w:p>
    <w:p w14:paraId="00000008" w14:textId="77777777" w:rsidR="005F2EB5" w:rsidRDefault="005F2EB5">
      <w:pPr>
        <w:bidi/>
      </w:pPr>
    </w:p>
    <w:p w14:paraId="00000009" w14:textId="77777777" w:rsidR="005F2EB5" w:rsidRDefault="009C3C5A">
      <w:pPr>
        <w:pStyle w:val="2"/>
        <w:bidi/>
      </w:pPr>
      <w:bookmarkStart w:id="3" w:name="_yj0cdpf4l9f9" w:colFirst="0" w:colLast="0"/>
      <w:bookmarkEnd w:id="3"/>
      <w:r>
        <w:rPr>
          <w:rtl/>
        </w:rPr>
        <w:t>הימנעות משיפוט</w:t>
      </w:r>
    </w:p>
    <w:p w14:paraId="0000000A" w14:textId="77777777" w:rsidR="005F2EB5" w:rsidRDefault="009C3C5A">
      <w:pPr>
        <w:bidi/>
        <w:rPr>
          <w:sz w:val="24"/>
          <w:szCs w:val="24"/>
        </w:rPr>
      </w:pPr>
      <w:r>
        <w:rPr>
          <w:sz w:val="24"/>
          <w:szCs w:val="24"/>
          <w:rtl/>
        </w:rPr>
        <w:t>צאו מנקודת הנחה שהנפגעת עשתה כל שביכולתה כדי להציל את עצמה.</w:t>
      </w:r>
    </w:p>
    <w:p w14:paraId="0000000B" w14:textId="77777777" w:rsidR="005F2EB5" w:rsidRDefault="009C3C5A">
      <w:pPr>
        <w:bidi/>
        <w:rPr>
          <w:sz w:val="24"/>
          <w:szCs w:val="24"/>
        </w:rPr>
      </w:pPr>
      <w:r>
        <w:rPr>
          <w:sz w:val="24"/>
          <w:szCs w:val="24"/>
          <w:rtl/>
        </w:rPr>
        <w:t>שאלות המתחילות ב"למה" ועצות לאחר המעשה נתפסות כמאשימות. לא לזלזל בבחירותיה גם אם הן נוגדות את ערכיכם האישיים.</w:t>
      </w:r>
    </w:p>
    <w:p w14:paraId="0000000C" w14:textId="77777777" w:rsidR="005F2EB5" w:rsidRDefault="005F2EB5">
      <w:pPr>
        <w:bidi/>
        <w:rPr>
          <w:sz w:val="24"/>
          <w:szCs w:val="24"/>
        </w:rPr>
      </w:pPr>
    </w:p>
    <w:p w14:paraId="0000000D" w14:textId="77777777" w:rsidR="005F2EB5" w:rsidRDefault="009C3C5A">
      <w:pPr>
        <w:pStyle w:val="2"/>
        <w:bidi/>
      </w:pPr>
      <w:bookmarkStart w:id="4" w:name="_7p38xr9kvs63" w:colFirst="0" w:colLast="0"/>
      <w:bookmarkEnd w:id="4"/>
      <w:r>
        <w:rPr>
          <w:rtl/>
        </w:rPr>
        <w:t>העצמה</w:t>
      </w:r>
    </w:p>
    <w:p w14:paraId="0000000E" w14:textId="77777777" w:rsidR="005F2EB5" w:rsidRDefault="009C3C5A">
      <w:pPr>
        <w:bidi/>
        <w:rPr>
          <w:sz w:val="24"/>
          <w:szCs w:val="24"/>
        </w:rPr>
      </w:pPr>
      <w:r>
        <w:rPr>
          <w:sz w:val="24"/>
          <w:szCs w:val="24"/>
          <w:rtl/>
        </w:rPr>
        <w:t xml:space="preserve">התייחסו אל </w:t>
      </w:r>
      <w:proofErr w:type="spellStart"/>
      <w:r>
        <w:rPr>
          <w:sz w:val="24"/>
          <w:szCs w:val="24"/>
          <w:rtl/>
        </w:rPr>
        <w:t>הנפגע.ת</w:t>
      </w:r>
      <w:proofErr w:type="spellEnd"/>
      <w:r>
        <w:rPr>
          <w:sz w:val="24"/>
          <w:szCs w:val="24"/>
          <w:rtl/>
        </w:rPr>
        <w:t xml:space="preserve"> כאל אדם מסוגל ובעל כוחות העושה צעד אמיץ מאוד למען עצמו, להעצים בתוך התהליך ובפני עצמה ולעזור לה למצוא כוחות להמשך ההתמודדות.</w:t>
      </w:r>
    </w:p>
    <w:p w14:paraId="0000000F" w14:textId="77777777" w:rsidR="005F2EB5" w:rsidRDefault="005F2EB5">
      <w:pPr>
        <w:bidi/>
        <w:rPr>
          <w:sz w:val="24"/>
          <w:szCs w:val="24"/>
        </w:rPr>
      </w:pPr>
    </w:p>
    <w:p w14:paraId="00000010" w14:textId="77777777" w:rsidR="005F2EB5" w:rsidRDefault="009C3C5A">
      <w:pPr>
        <w:pStyle w:val="2"/>
        <w:bidi/>
      </w:pPr>
      <w:bookmarkStart w:id="5" w:name="_rwy9mzo7ytgr" w:colFirst="0" w:colLast="0"/>
      <w:bookmarkEnd w:id="5"/>
      <w:r>
        <w:rPr>
          <w:rtl/>
        </w:rPr>
        <w:t>אמפתיה</w:t>
      </w:r>
    </w:p>
    <w:p w14:paraId="00000011" w14:textId="77777777" w:rsidR="005F2EB5" w:rsidRDefault="009C3C5A">
      <w:pPr>
        <w:bidi/>
        <w:rPr>
          <w:sz w:val="24"/>
          <w:szCs w:val="24"/>
        </w:rPr>
      </w:pPr>
      <w:r>
        <w:rPr>
          <w:sz w:val="24"/>
          <w:szCs w:val="24"/>
          <w:rtl/>
        </w:rPr>
        <w:t>תוך האזנה נסו למצוא את הנקודה בה אתם יכולים להזדהות עם הרגשות המלווים את האירוע, ולא עם האירוע עצמו אם לא חוויתם או</w:t>
      </w:r>
      <w:r>
        <w:rPr>
          <w:sz w:val="24"/>
          <w:szCs w:val="24"/>
          <w:rtl/>
        </w:rPr>
        <w:t>תו, נסו לזהות את הרגשות אותם הנפגעת חווים, הקשיבו לטון הדברים ונסו להזדהות.</w:t>
      </w:r>
    </w:p>
    <w:p w14:paraId="00000012" w14:textId="77777777" w:rsidR="005F2EB5" w:rsidRDefault="005F2EB5">
      <w:pPr>
        <w:bidi/>
        <w:rPr>
          <w:sz w:val="24"/>
          <w:szCs w:val="24"/>
        </w:rPr>
      </w:pPr>
    </w:p>
    <w:p w14:paraId="00000013" w14:textId="77777777" w:rsidR="005F2EB5" w:rsidRDefault="009C3C5A">
      <w:pPr>
        <w:pStyle w:val="2"/>
        <w:bidi/>
      </w:pPr>
      <w:bookmarkStart w:id="6" w:name="_dzyhdhra8ng4" w:colFirst="0" w:colLast="0"/>
      <w:bookmarkEnd w:id="6"/>
      <w:r>
        <w:rPr>
          <w:rtl/>
        </w:rPr>
        <w:t>לא ללחוץ על הנפגעת</w:t>
      </w:r>
    </w:p>
    <w:p w14:paraId="00000014" w14:textId="77777777" w:rsidR="005F2EB5" w:rsidRDefault="009C3C5A">
      <w:pPr>
        <w:bidi/>
        <w:rPr>
          <w:sz w:val="24"/>
          <w:szCs w:val="24"/>
        </w:rPr>
      </w:pPr>
      <w:r>
        <w:rPr>
          <w:sz w:val="24"/>
          <w:szCs w:val="24"/>
          <w:rtl/>
        </w:rPr>
        <w:t>לא ללחוץ עליה לשתף מעבר למה שבחרה לספר לכם- לא לאלץ לספר ולא לזרז.</w:t>
      </w:r>
    </w:p>
    <w:p w14:paraId="00000015" w14:textId="77777777" w:rsidR="005F2EB5" w:rsidRDefault="009C3C5A">
      <w:pPr>
        <w:bidi/>
        <w:rPr>
          <w:sz w:val="24"/>
          <w:szCs w:val="24"/>
        </w:rPr>
      </w:pPr>
      <w:r>
        <w:rPr>
          <w:sz w:val="24"/>
          <w:szCs w:val="24"/>
          <w:rtl/>
        </w:rPr>
        <w:t>העמדה בה היא נמצאת בעת השיתוף מחזירה אותה לסיטואציית המקרה וחושפת אותה בנקודה הכי רגישה וכואב</w:t>
      </w:r>
      <w:r>
        <w:rPr>
          <w:sz w:val="24"/>
          <w:szCs w:val="24"/>
          <w:rtl/>
        </w:rPr>
        <w:t>ת שלה.</w:t>
      </w:r>
    </w:p>
    <w:p w14:paraId="00000016" w14:textId="77777777" w:rsidR="005F2EB5" w:rsidRDefault="005F2EB5">
      <w:pPr>
        <w:bidi/>
        <w:rPr>
          <w:sz w:val="24"/>
          <w:szCs w:val="24"/>
        </w:rPr>
      </w:pPr>
    </w:p>
    <w:p w14:paraId="00000017" w14:textId="77777777" w:rsidR="005F2EB5" w:rsidRDefault="009C3C5A">
      <w:pPr>
        <w:pStyle w:val="2"/>
        <w:bidi/>
      </w:pPr>
      <w:bookmarkStart w:id="7" w:name="_kvxo6ucrcj8g" w:colFirst="0" w:colLast="0"/>
      <w:bookmarkEnd w:id="7"/>
      <w:r>
        <w:rPr>
          <w:rtl/>
        </w:rPr>
        <w:lastRenderedPageBreak/>
        <w:t>תחושת השליטה</w:t>
      </w:r>
    </w:p>
    <w:p w14:paraId="00000018" w14:textId="77777777" w:rsidR="005F2EB5" w:rsidRDefault="009C3C5A">
      <w:pPr>
        <w:bidi/>
        <w:rPr>
          <w:sz w:val="24"/>
          <w:szCs w:val="24"/>
        </w:rPr>
      </w:pPr>
      <w:r>
        <w:rPr>
          <w:sz w:val="24"/>
          <w:szCs w:val="24"/>
          <w:rtl/>
        </w:rPr>
        <w:t>במסגרת התהליך חשוב להחזיר לנפגעת את תחושת השליטה לידיה שאבדה לפני כן; בבחירת מידת השיתוף, ההחלטה האם להמשיך או להפסיק את התהליך באמצע, להציג את האפשרויות שניתן לעשות מכאן והלאה ולתת לה לבחור מה היא רוצה לעשות.</w:t>
      </w:r>
    </w:p>
    <w:p w14:paraId="00000019" w14:textId="77777777" w:rsidR="005F2EB5" w:rsidRDefault="005F2EB5">
      <w:pPr>
        <w:bidi/>
        <w:rPr>
          <w:sz w:val="24"/>
          <w:szCs w:val="24"/>
        </w:rPr>
      </w:pPr>
    </w:p>
    <w:p w14:paraId="0000001A" w14:textId="77777777" w:rsidR="005F2EB5" w:rsidRDefault="009C3C5A">
      <w:pPr>
        <w:pStyle w:val="a3"/>
        <w:bidi/>
      </w:pPr>
      <w:bookmarkStart w:id="8" w:name="_wxx0yhl3aht9" w:colFirst="0" w:colLast="0"/>
      <w:bookmarkEnd w:id="8"/>
      <w:r>
        <w:rPr>
          <w:rtl/>
        </w:rPr>
        <w:t xml:space="preserve">מה אוכל להציע לה </w:t>
      </w:r>
      <w:r>
        <w:rPr>
          <w:rtl/>
        </w:rPr>
        <w:t>לעשות באופן מעשי?</w:t>
      </w:r>
    </w:p>
    <w:p w14:paraId="0000001B" w14:textId="77777777" w:rsidR="005F2EB5" w:rsidRDefault="009C3C5A">
      <w:pPr>
        <w:pStyle w:val="1"/>
        <w:bidi/>
      </w:pPr>
      <w:bookmarkStart w:id="9" w:name="_dbc09qn15p9x" w:colFirst="0" w:colLast="0"/>
      <w:bookmarkEnd w:id="9"/>
      <w:r>
        <w:rPr>
          <w:rtl/>
        </w:rPr>
        <w:t>מתן מידע</w:t>
      </w:r>
    </w:p>
    <w:p w14:paraId="0000001C" w14:textId="77777777" w:rsidR="005F2EB5" w:rsidRDefault="009C3C5A">
      <w:pPr>
        <w:bidi/>
        <w:rPr>
          <w:sz w:val="24"/>
          <w:szCs w:val="24"/>
        </w:rPr>
      </w:pPr>
      <w:r>
        <w:rPr>
          <w:sz w:val="24"/>
          <w:szCs w:val="24"/>
          <w:rtl/>
        </w:rPr>
        <w:t>שיתוף במידע הידוע לך אודות התהליך ובכלל.</w:t>
      </w:r>
    </w:p>
    <w:p w14:paraId="0000001D" w14:textId="77777777" w:rsidR="005F2EB5" w:rsidRDefault="009C3C5A">
      <w:pPr>
        <w:bidi/>
        <w:rPr>
          <w:sz w:val="24"/>
          <w:szCs w:val="24"/>
        </w:rPr>
      </w:pPr>
      <w:r>
        <w:rPr>
          <w:sz w:val="24"/>
          <w:szCs w:val="24"/>
          <w:rtl/>
        </w:rPr>
        <w:t>שלב זה מייצר תחושה של שוויון ביניכן ומחזק את האמון שהיא רוחשת לך.</w:t>
      </w:r>
    </w:p>
    <w:p w14:paraId="0000001E" w14:textId="77777777" w:rsidR="005F2EB5" w:rsidRDefault="005F2EB5">
      <w:pPr>
        <w:bidi/>
        <w:rPr>
          <w:sz w:val="24"/>
          <w:szCs w:val="24"/>
        </w:rPr>
      </w:pPr>
    </w:p>
    <w:p w14:paraId="0000001F" w14:textId="77777777" w:rsidR="005F2EB5" w:rsidRDefault="009C3C5A">
      <w:pPr>
        <w:pStyle w:val="1"/>
        <w:bidi/>
      </w:pPr>
      <w:bookmarkStart w:id="10" w:name="_u9ftgaq89ks0" w:colFirst="0" w:colLast="0"/>
      <w:bookmarkEnd w:id="10"/>
      <w:r>
        <w:rPr>
          <w:rtl/>
        </w:rPr>
        <w:t>לשתף בתהליך האפשרי</w:t>
      </w:r>
    </w:p>
    <w:p w14:paraId="00000020" w14:textId="77777777" w:rsidR="005F2EB5" w:rsidRDefault="009C3C5A">
      <w:pPr>
        <w:bidi/>
        <w:spacing w:before="280" w:after="280" w:line="312" w:lineRule="auto"/>
        <w:rPr>
          <w:sz w:val="24"/>
          <w:szCs w:val="24"/>
        </w:rPr>
      </w:pPr>
      <w:r>
        <w:rPr>
          <w:sz w:val="24"/>
          <w:szCs w:val="24"/>
          <w:rtl/>
        </w:rPr>
        <w:t>לדווח למשטרה/לעודד את הנפגעת לספר לגורם חינוכי בבית הספר או במסגרת מחוץ לבית הספר/לעודד את הנפגעת לספר</w:t>
      </w:r>
      <w:r>
        <w:rPr>
          <w:sz w:val="24"/>
          <w:szCs w:val="24"/>
          <w:rtl/>
        </w:rPr>
        <w:t xml:space="preserve"> לאחד מבני המשפחה שיעזרו בתמיכה/לפנות למרכז סיוע 1202/1203</w:t>
      </w:r>
    </w:p>
    <w:p w14:paraId="00000021" w14:textId="77777777" w:rsidR="005F2EB5" w:rsidRDefault="005F2EB5">
      <w:pPr>
        <w:bidi/>
      </w:pPr>
    </w:p>
    <w:sectPr w:rsidR="005F2EB5">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4DFC4" w14:textId="77777777" w:rsidR="009C3C5A" w:rsidRDefault="009C3C5A">
      <w:pPr>
        <w:spacing w:line="240" w:lineRule="auto"/>
      </w:pPr>
      <w:r>
        <w:separator/>
      </w:r>
    </w:p>
  </w:endnote>
  <w:endnote w:type="continuationSeparator" w:id="0">
    <w:p w14:paraId="59DD416E" w14:textId="77777777" w:rsidR="009C3C5A" w:rsidRDefault="009C3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2" w14:textId="77777777" w:rsidR="005F2EB5" w:rsidRDefault="005F2EB5">
    <w:pP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3A5A0" w14:textId="77777777" w:rsidR="009C3C5A" w:rsidRDefault="009C3C5A">
      <w:pPr>
        <w:spacing w:line="240" w:lineRule="auto"/>
      </w:pPr>
      <w:r>
        <w:separator/>
      </w:r>
    </w:p>
  </w:footnote>
  <w:footnote w:type="continuationSeparator" w:id="0">
    <w:p w14:paraId="6E706480" w14:textId="77777777" w:rsidR="009C3C5A" w:rsidRDefault="009C3C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B5"/>
    <w:rsid w:val="005F2EB5"/>
    <w:rsid w:val="008401F2"/>
    <w:rsid w:val="009C3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131E37-A612-4487-A7BC-09834099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1533</Characters>
  <Application>Microsoft Office Word</Application>
  <DocSecurity>0</DocSecurity>
  <Lines>12</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Maayan</dc:creator>
  <cp:lastModifiedBy>מעיין לאה סייג</cp:lastModifiedBy>
  <cp:revision>2</cp:revision>
  <dcterms:created xsi:type="dcterms:W3CDTF">2021-06-29T08:54:00Z</dcterms:created>
  <dcterms:modified xsi:type="dcterms:W3CDTF">2021-06-29T08:54:00Z</dcterms:modified>
</cp:coreProperties>
</file>